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13" w:rsidRDefault="00A56113" w:rsidP="00BD3FF0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2F7081" w:rsidRDefault="002F7081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3A3A24" w:rsidRPr="003A3A24" w:rsidRDefault="003A3A24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A3A24">
        <w:rPr>
          <w:rFonts w:ascii="Arial" w:eastAsia="Times New Roman" w:hAnsi="Arial" w:cs="Arial"/>
          <w:sz w:val="24"/>
          <w:szCs w:val="24"/>
          <w:lang w:eastAsia="pl-PL"/>
        </w:rPr>
        <w:t>Załącznik do Zarządzenia Nr 08/2018 Prezydenta Miasta Włocławek z dnia 12 stycznia 2018 r.</w:t>
      </w:r>
    </w:p>
    <w:p w:rsidR="003A3A24" w:rsidRPr="003A3A24" w:rsidRDefault="000623E5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="003A3A24" w:rsidRPr="003A3A2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Liceum Ogólnokształcące im.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Ziemi Kujawskiej </w:t>
      </w:r>
      <w:r w:rsidR="003A3A24" w:rsidRPr="003A3A24">
        <w:rPr>
          <w:rFonts w:ascii="Arial" w:eastAsia="Times New Roman" w:hAnsi="Arial" w:cs="Arial"/>
          <w:bCs/>
          <w:sz w:val="24"/>
          <w:szCs w:val="24"/>
          <w:lang w:eastAsia="pl-PL"/>
        </w:rPr>
        <w:t>we Włocławku</w:t>
      </w:r>
    </w:p>
    <w:p w:rsidR="00FD4398" w:rsidRDefault="00FD4398" w:rsidP="00FD4398">
      <w:pPr>
        <w:ind w:left="70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3A3A24" w:rsidRPr="00FD4398" w:rsidRDefault="003A3A24" w:rsidP="00FD4398">
      <w:pPr>
        <w:ind w:left="708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D43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ŚRODKI TRWAŁE wg KŚT I ICH STOPIEŃ ZUŻYCIA</w:t>
      </w:r>
    </w:p>
    <w:p w:rsidR="003A3A24" w:rsidRPr="003A3A24" w:rsidRDefault="003A3A24">
      <w:pPr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293" w:type="dxa"/>
        <w:tblLook w:val="04A0" w:firstRow="1" w:lastRow="0" w:firstColumn="1" w:lastColumn="0" w:noHBand="0" w:noVBand="1"/>
      </w:tblPr>
      <w:tblGrid>
        <w:gridCol w:w="550"/>
        <w:gridCol w:w="3019"/>
        <w:gridCol w:w="567"/>
        <w:gridCol w:w="1843"/>
        <w:gridCol w:w="1897"/>
        <w:gridCol w:w="1501"/>
      </w:tblGrid>
      <w:tr w:rsidR="003A3A24" w:rsidRPr="003A3A24" w:rsidTr="00FD4398">
        <w:trPr>
          <w:trHeight w:val="300"/>
          <w:tblHeader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Opis majątku trwałego  wg KŚT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Wartość początkowa (zł)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Dotychczasowe umorzenie (zł)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Wartość netto (zł)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0  - grunty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697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697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124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697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697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124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1 - budynki i lokale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FD439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FD439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 </w:t>
            </w:r>
            <w:r w:rsidR="00FD439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412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FD439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161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FD4398" w:rsidP="00FD439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1 646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FD4398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9 765 331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FD4398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D4398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11 412 161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FD4398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1 932 135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FD4398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9 480 026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2  - obiekty inżynierii lądowej i wodnej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FD4398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1 944 654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FD4398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1 025 367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FD4398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919 287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FD4398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D4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1 944 654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FD4398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1 112 876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FD4398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831 778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3  - kotły i maszyny energetyczne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4 - maszyny, urządzenia i aparaty ogólnego zastos</w:t>
            </w:r>
            <w:r w:rsidR="0009208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owania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5  -  maszyny, urządzenia i aparaty specjalistyczne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6  - urządzenia techniczne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7  - środki transportu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8  - narzędzia, przyrządy, ruchomości i wyposażenie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521546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45</w:t>
            </w: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 9  - inwentarz żywy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521546" w:rsidP="00FD4398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FD4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  <w:r w:rsidR="00FD4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77</w:t>
            </w:r>
            <w:r w:rsidR="003A3A24"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D4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FD4398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2 694 666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FD4398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11 382 723</w:t>
            </w:r>
          </w:p>
        </w:tc>
      </w:tr>
      <w:tr w:rsidR="003A3A24" w:rsidRPr="003A3A24" w:rsidTr="00FD4398">
        <w:trPr>
          <w:trHeight w:val="300"/>
        </w:trPr>
        <w:tc>
          <w:tcPr>
            <w:tcW w:w="550" w:type="dxa"/>
            <w:noWrap/>
            <w:hideMark/>
          </w:tcPr>
          <w:p w:rsidR="003A3A24" w:rsidRPr="00A56113" w:rsidRDefault="003A3A24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19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noWrap/>
            <w:hideMark/>
          </w:tcPr>
          <w:p w:rsidR="003A3A24" w:rsidRPr="00A56113" w:rsidRDefault="003A3A24" w:rsidP="003A3A2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5611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843" w:type="dxa"/>
            <w:noWrap/>
            <w:hideMark/>
          </w:tcPr>
          <w:p w:rsidR="003A3A24" w:rsidRPr="00A56113" w:rsidRDefault="00FD4398" w:rsidP="003A3A24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D4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14 077 389</w:t>
            </w:r>
          </w:p>
        </w:tc>
        <w:tc>
          <w:tcPr>
            <w:tcW w:w="1813" w:type="dxa"/>
            <w:noWrap/>
            <w:hideMark/>
          </w:tcPr>
          <w:p w:rsidR="003A3A24" w:rsidRPr="00A56113" w:rsidRDefault="00FD4398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3 068 461</w:t>
            </w:r>
          </w:p>
        </w:tc>
        <w:tc>
          <w:tcPr>
            <w:tcW w:w="1501" w:type="dxa"/>
            <w:noWrap/>
            <w:hideMark/>
          </w:tcPr>
          <w:p w:rsidR="003A3A24" w:rsidRPr="00A56113" w:rsidRDefault="00FD4398" w:rsidP="00521546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11 008 928</w:t>
            </w:r>
          </w:p>
        </w:tc>
      </w:tr>
    </w:tbl>
    <w:p w:rsidR="003A3A24" w:rsidRDefault="006537E4" w:rsidP="006537E4">
      <w:pPr>
        <w:pStyle w:val="Akapitzlist"/>
        <w:numPr>
          <w:ilvl w:val="0"/>
          <w:numId w:val="1"/>
        </w:numPr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Stan na 31.12.roku poprzedniego, B- stan na 31.12. roku sprawozdawczego</w:t>
      </w:r>
    </w:p>
    <w:p w:rsidR="006537E4" w:rsidRPr="006537E4" w:rsidRDefault="006537E4" w:rsidP="006537E4">
      <w:pPr>
        <w:pStyle w:val="Akapitzlist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lastRenderedPageBreak/>
        <w:t>*część opisowa do formularza winna zawierać ponadto informację o formach posiadania (użytkowania) budynków i lokali oraz gruntów pod nimi zlokalizowanych (np. własność, najem, trwały zarząd, użytkowanie wieczyste itp.) i z podaniem lokalizacji.</w:t>
      </w:r>
      <w:bookmarkStart w:id="0" w:name="_GoBack"/>
      <w:bookmarkEnd w:id="0"/>
    </w:p>
    <w:p w:rsidR="003A3A24" w:rsidRDefault="003A3A24" w:rsidP="003A3A24">
      <w:pPr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Włocławek, </w:t>
      </w:r>
      <w:r w:rsidR="006537E4">
        <w:rPr>
          <w:rFonts w:ascii="Arial Narrow" w:eastAsia="Times New Roman" w:hAnsi="Arial Narrow" w:cs="Arial"/>
          <w:sz w:val="24"/>
          <w:szCs w:val="24"/>
          <w:lang w:eastAsia="pl-PL"/>
        </w:rPr>
        <w:t>22</w:t>
      </w: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>.01.202</w:t>
      </w:r>
      <w:r w:rsidR="006537E4">
        <w:rPr>
          <w:rFonts w:ascii="Arial Narrow" w:eastAsia="Times New Roman" w:hAnsi="Arial Narrow" w:cs="Arial"/>
          <w:sz w:val="24"/>
          <w:szCs w:val="24"/>
          <w:lang w:eastAsia="pl-PL"/>
        </w:rPr>
        <w:t>1</w:t>
      </w:r>
      <w:r w:rsidRPr="00BD3FF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r.</w:t>
      </w:r>
    </w:p>
    <w:p w:rsidR="003A3A24" w:rsidRDefault="003A3A24">
      <w:pPr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3A3A24" w:rsidRPr="00BD3FF0" w:rsidRDefault="003A3A24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sectPr w:rsidR="003A3A24" w:rsidRPr="00BD3FF0" w:rsidSect="00917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96B7A"/>
    <w:multiLevelType w:val="hybridMultilevel"/>
    <w:tmpl w:val="2216E7B6"/>
    <w:lvl w:ilvl="0" w:tplc="E2AA290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F0"/>
    <w:rsid w:val="000623E5"/>
    <w:rsid w:val="0009208D"/>
    <w:rsid w:val="002D2A48"/>
    <w:rsid w:val="002F7081"/>
    <w:rsid w:val="003A3A24"/>
    <w:rsid w:val="00521546"/>
    <w:rsid w:val="00566E24"/>
    <w:rsid w:val="005F1D38"/>
    <w:rsid w:val="006537E4"/>
    <w:rsid w:val="00917256"/>
    <w:rsid w:val="00A56113"/>
    <w:rsid w:val="00BD3FF0"/>
    <w:rsid w:val="00DA3402"/>
    <w:rsid w:val="00EC76FA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0FBB"/>
  <w15:docId w15:val="{0D7B6B37-73B0-4805-8953-E2429189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25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1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D3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admin</cp:lastModifiedBy>
  <cp:revision>3</cp:revision>
  <cp:lastPrinted>2023-06-23T09:34:00Z</cp:lastPrinted>
  <dcterms:created xsi:type="dcterms:W3CDTF">2023-06-23T09:38:00Z</dcterms:created>
  <dcterms:modified xsi:type="dcterms:W3CDTF">2023-06-23T11:57:00Z</dcterms:modified>
</cp:coreProperties>
</file>